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F7799">
      <w:pPr>
        <w:pStyle w:val="2"/>
      </w:pPr>
      <w:bookmarkStart w:id="0" w:name="_GoBack"/>
      <w:bookmarkEnd w:id="0"/>
      <w:r>
        <w:rPr>
          <w:color w:val="4A442A"/>
        </w:rPr>
        <w:t>ГОД ПОСТУПЛЕНИЯ – 2017 (4 года обучения)</w:t>
      </w:r>
    </w:p>
    <w:p w:rsidR="00000000" w:rsidRDefault="001F7799">
      <w:pPr>
        <w:keepNext/>
        <w:rPr>
          <w:rFonts w:ascii="Arial" w:eastAsia="Times New Roman" w:hAnsi="Arial" w:cs="Arial"/>
          <w:b/>
          <w:bCs/>
          <w:color w:val="595959"/>
        </w:rPr>
      </w:pPr>
    </w:p>
    <w:tbl>
      <w:tblPr>
        <w:tblW w:w="0" w:type="auto"/>
        <w:tblInd w:w="-128" w:type="dxa"/>
        <w:tblLayout w:type="fixed"/>
        <w:tblLook w:val="0000" w:firstRow="0" w:lastRow="0" w:firstColumn="0" w:lastColumn="0" w:noHBand="0" w:noVBand="0"/>
      </w:tblPr>
      <w:tblGrid>
        <w:gridCol w:w="1224"/>
        <w:gridCol w:w="70"/>
        <w:gridCol w:w="7558"/>
        <w:gridCol w:w="1180"/>
      </w:tblGrid>
      <w:tr w:rsidR="00000000">
        <w:trPr>
          <w:trHeight w:val="28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82433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LAW 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br/>
              <w:t>Юриспруденция 2017 (4 года обучения)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720"/>
        </w:trPr>
        <w:tc>
          <w:tcPr>
            <w:tcW w:w="12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Semester/ Семестр</w:t>
            </w:r>
          </w:p>
        </w:tc>
        <w:tc>
          <w:tcPr>
            <w:tcW w:w="7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Course Title/ Наименование дисциплины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</w:t>
            </w:r>
          </w:p>
        </w:tc>
      </w:tr>
      <w:tr w:rsidR="00000000">
        <w:trPr>
          <w:trHeight w:val="360"/>
        </w:trPr>
        <w:tc>
          <w:tcPr>
            <w:tcW w:w="10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4 year/ 4 курс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300"/>
        </w:trPr>
        <w:tc>
          <w:tcPr>
            <w:tcW w:w="12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</w:pPr>
            <w:r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80"/>
                <w:szCs w:val="80"/>
              </w:rPr>
              <w:t>7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Basic disciplines. A component for choice/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Базовые дисциплины. Компонент по выбору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Private International Law / Международное частное право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Problems of Theory of State and Law /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Проблемы теории государства и права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Intellectual Property Rights/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раво интеллектуальной собственности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Main disciplines. A component for choice/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Про</w:t>
            </w:r>
            <w:r>
              <w:rPr>
                <w:rFonts w:ascii="Arial" w:hAnsi="Arial" w:cs="Arial"/>
                <w:b/>
                <w:bCs/>
                <w:color w:val="FFFFFF"/>
              </w:rPr>
              <w:t>филирующие дисциплины. Компонент по выбору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Project Management / Управление проектами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Moot Court / Учебный суд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Advocacy/ Адвокатура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Procuracy Supervision of the Republic of Kazakhstan /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Прокурорский надзор Республики Казахстан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M&amp;A deals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Сделки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M&amp;A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Notary / Нотариат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Medical Law / Медицинское право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Investment Law  of the Republic of Kazakhstan/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Инвестиционное право Республики Казахстан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Law/ Строительное право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Bankruptcy Law / Банкротное право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60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>TOTAL P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ER SEMESTER/ 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В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30</w:t>
            </w:r>
          </w:p>
        </w:tc>
      </w:tr>
      <w:tr w:rsidR="00000000">
        <w:trPr>
          <w:trHeight w:val="328"/>
        </w:trPr>
        <w:tc>
          <w:tcPr>
            <w:tcW w:w="100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1F779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441"/>
        </w:trPr>
        <w:tc>
          <w:tcPr>
            <w:tcW w:w="129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96"/>
                <w:szCs w:val="96"/>
              </w:rPr>
              <w:t>8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512526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iCs/>
                <w:color w:val="FFFFFF"/>
              </w:rPr>
              <w:t>Professional practice / Профессиональная практика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2526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10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Production practice / Производственная практика</w:t>
            </w:r>
          </w:p>
        </w:tc>
        <w:tc>
          <w:tcPr>
            <w:tcW w:w="11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C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sz w:val="20"/>
                <w:szCs w:val="20"/>
              </w:rPr>
              <w:t>Predegree practice / Преддипломная практика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30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Final assessment / Итоговая аттестация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12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State exam in the s</w:t>
            </w:r>
            <w:r>
              <w:rPr>
                <w:rFonts w:ascii="Arial" w:hAnsi="Arial" w:cs="Arial"/>
                <w:sz w:val="20"/>
                <w:szCs w:val="20"/>
              </w:rPr>
              <w:t>pecialty / Государственный экзамен по специальности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28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Writing and protection of dilom work (project) /</w:t>
            </w:r>
          </w:p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Написание и защита дипломной работы (проекта)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cantSplit/>
          <w:trHeight w:val="700"/>
        </w:trPr>
        <w:tc>
          <w:tcPr>
            <w:tcW w:w="12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F7799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TOTAL PER SEMESTER/ 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FFFFFF"/>
              </w:rPr>
              <w:t>ИТОГО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В</w:t>
            </w:r>
            <w:r>
              <w:rPr>
                <w:rFonts w:ascii="Arial" w:hAnsi="Arial" w:cs="Arial"/>
                <w:b/>
                <w:bCs/>
                <w:color w:val="FFFFFF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СЕМЕСТР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22</w:t>
            </w:r>
          </w:p>
        </w:tc>
      </w:tr>
      <w:tr w:rsidR="00000000">
        <w:tblPrEx>
          <w:tblCellMar>
            <w:left w:w="10" w:type="dxa"/>
            <w:right w:w="10" w:type="dxa"/>
          </w:tblCellMar>
        </w:tblPrEx>
        <w:trPr>
          <w:trHeight w:val="600"/>
        </w:trPr>
        <w:tc>
          <w:tcPr>
            <w:tcW w:w="12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F7799">
            <w:pPr>
              <w:pStyle w:val="Standard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32423"/>
            <w:vAlign w:val="bottom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TOTAL FOR PROGRAM/ 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ИТОГО ПО ПРОГРАММЕ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32423"/>
            <w:vAlign w:val="center"/>
          </w:tcPr>
          <w:p w:rsidR="00000000" w:rsidRDefault="001F779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248</w:t>
            </w:r>
          </w:p>
        </w:tc>
      </w:tr>
    </w:tbl>
    <w:p w:rsidR="00000000" w:rsidRDefault="001F7799">
      <w:pPr>
        <w:tabs>
          <w:tab w:val="left" w:pos="284"/>
        </w:tabs>
        <w:jc w:val="both"/>
        <w:rPr>
          <w:rFonts w:ascii="Arial" w:hAnsi="Arial" w:cs="Arial"/>
          <w:b/>
          <w:color w:val="7F7F7F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440"/>
        <w:gridCol w:w="4160"/>
      </w:tblGrid>
      <w:tr w:rsidR="00000000">
        <w:trPr>
          <w:trHeight w:val="240"/>
        </w:trPr>
        <w:tc>
          <w:tcPr>
            <w:tcW w:w="1440" w:type="dxa"/>
            <w:shd w:val="clear" w:color="auto" w:fill="auto"/>
            <w:vAlign w:val="center"/>
          </w:tcPr>
          <w:p w:rsidR="00000000" w:rsidRDefault="001F779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*M1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F7799">
            <w:r>
              <w:rPr>
                <w:rFonts w:ascii="Arial" w:hAnsi="Arial" w:cs="Arial"/>
                <w:color w:val="000000"/>
                <w:sz w:val="20"/>
                <w:szCs w:val="20"/>
              </w:rPr>
              <w:t>Minor 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gal IT</w:t>
            </w:r>
          </w:p>
        </w:tc>
      </w:tr>
      <w:tr w:rsidR="00000000">
        <w:trPr>
          <w:trHeight w:val="240"/>
        </w:trPr>
        <w:tc>
          <w:tcPr>
            <w:tcW w:w="1440" w:type="dxa"/>
            <w:shd w:val="clear" w:color="auto" w:fill="auto"/>
            <w:vAlign w:val="center"/>
          </w:tcPr>
          <w:p w:rsidR="00000000" w:rsidRDefault="001F779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*M2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F7799">
            <w:r>
              <w:rPr>
                <w:rFonts w:ascii="Arial" w:hAnsi="Arial" w:cs="Arial"/>
                <w:color w:val="000000"/>
                <w:sz w:val="20"/>
                <w:szCs w:val="20"/>
              </w:rPr>
              <w:t>Minor English Law</w:t>
            </w:r>
          </w:p>
        </w:tc>
      </w:tr>
      <w:tr w:rsidR="00000000">
        <w:trPr>
          <w:trHeight w:val="240"/>
        </w:trPr>
        <w:tc>
          <w:tcPr>
            <w:tcW w:w="1440" w:type="dxa"/>
            <w:shd w:val="clear" w:color="auto" w:fill="auto"/>
            <w:vAlign w:val="center"/>
          </w:tcPr>
          <w:p w:rsidR="00000000" w:rsidRDefault="001F779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*M3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F7799">
            <w:r>
              <w:rPr>
                <w:rFonts w:ascii="Arial" w:hAnsi="Arial" w:cs="Arial"/>
                <w:color w:val="000000"/>
                <w:sz w:val="20"/>
                <w:szCs w:val="20"/>
              </w:rPr>
              <w:t>Minor German Law</w:t>
            </w:r>
          </w:p>
        </w:tc>
      </w:tr>
      <w:tr w:rsidR="00000000">
        <w:trPr>
          <w:trHeight w:val="240"/>
        </w:trPr>
        <w:tc>
          <w:tcPr>
            <w:tcW w:w="1440" w:type="dxa"/>
            <w:shd w:val="clear" w:color="auto" w:fill="auto"/>
            <w:vAlign w:val="center"/>
          </w:tcPr>
          <w:p w:rsidR="00000000" w:rsidRDefault="001F779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*M4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1F7799">
            <w:r>
              <w:rPr>
                <w:rFonts w:ascii="Arial" w:hAnsi="Arial" w:cs="Arial"/>
                <w:color w:val="000000"/>
                <w:sz w:val="20"/>
                <w:szCs w:val="20"/>
              </w:rPr>
              <w:t>Minor Business and Law</w:t>
            </w:r>
          </w:p>
        </w:tc>
      </w:tr>
    </w:tbl>
    <w:p w:rsidR="00000000" w:rsidRDefault="001F7799">
      <w:pPr>
        <w:tabs>
          <w:tab w:val="left" w:pos="284"/>
        </w:tabs>
        <w:jc w:val="both"/>
        <w:rPr>
          <w:rFonts w:ascii="Arial" w:hAnsi="Arial" w:cs="Arial"/>
          <w:b/>
          <w:color w:val="7F7F7F"/>
        </w:rPr>
      </w:pPr>
    </w:p>
    <w:p w:rsidR="00000000" w:rsidRDefault="001F7799">
      <w:pPr>
        <w:rPr>
          <w:rFonts w:ascii="Arial" w:hAnsi="Arial" w:cs="Arial"/>
          <w:b/>
          <w:color w:val="7F7F7F"/>
        </w:rPr>
      </w:pPr>
    </w:p>
    <w:p w:rsidR="001F7799" w:rsidRDefault="001F7799">
      <w:pPr>
        <w:rPr>
          <w:rFonts w:ascii="Arial" w:hAnsi="Arial" w:cs="Arial"/>
          <w:b/>
          <w:bCs/>
          <w:caps/>
          <w:color w:val="9E0000"/>
          <w:lang w:val="en-US"/>
        </w:rPr>
      </w:pPr>
    </w:p>
    <w:sectPr w:rsidR="001F779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Grande CY">
    <w:panose1 w:val="020B0600040502020204"/>
    <w:charset w:val="01"/>
    <w:family w:val="roman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17"/>
    <w:rsid w:val="001F7799"/>
    <w:rsid w:val="004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F43A5670-632C-3349-AEC5-5A0CD80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val="ru-RU"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  <w:strike w:val="0"/>
      <w:dstrike w:val="0"/>
      <w:color w:val="00000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lang w:val="en-US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color w:val="80000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  <w:color w:val="800000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sz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  <w:color w:val="800000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Arial" w:eastAsia="MS Mincho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  <w:color w:val="800000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a4">
    <w:name w:val="Название Знак"/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character" w:customStyle="1" w:styleId="11">
    <w:name w:val="Заголовок 1 Знак"/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character" w:customStyle="1" w:styleId="40">
    <w:name w:val="Заголовок 4 Знак"/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Текст выноски Знак"/>
    <w:rPr>
      <w:rFonts w:ascii="Lucida Grande CY" w:eastAsia="MS Mincho" w:hAnsi="Lucida Grande CY" w:cs="Lucida Grande CY"/>
      <w:sz w:val="18"/>
      <w:szCs w:val="18"/>
    </w:rPr>
  </w:style>
  <w:style w:type="character" w:customStyle="1" w:styleId="a6">
    <w:name w:val="Верхний колонтитул Знак"/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rPr>
      <w:rFonts w:ascii="Cambria" w:eastAsia="MS Mincho" w:hAnsi="Cambria" w:cs="Times New Roman"/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styleId="a9">
    <w:name w:val="Strong"/>
    <w:qFormat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styleId="ab">
    <w:name w:val="Emphasis"/>
    <w:qFormat/>
    <w:rPr>
      <w:i/>
      <w:iCs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Liberation Serif"/>
    </w:rPr>
  </w:style>
  <w:style w:type="character" w:customStyle="1" w:styleId="ac">
    <w:name w:val="Основной текст Знак"/>
    <w:rPr>
      <w:rFonts w:ascii="FreeSans" w:eastAsia="DejaVu Sans" w:hAnsi="FreeSans" w:cs="Liberation Sans"/>
      <w:color w:val="000000"/>
      <w:kern w:val="1"/>
      <w:sz w:val="36"/>
      <w:szCs w:val="24"/>
    </w:rPr>
  </w:style>
  <w:style w:type="character" w:customStyle="1" w:styleId="ad">
    <w:name w:val="Основной текст с отступом Знак"/>
    <w:rPr>
      <w:rFonts w:ascii="FreeSans" w:eastAsia="DejaVu Sans" w:hAnsi="FreeSans" w:cs="Liberation Sans"/>
      <w:color w:val="000000"/>
      <w:kern w:val="1"/>
      <w:sz w:val="36"/>
      <w:szCs w:val="24"/>
    </w:rPr>
  </w:style>
  <w:style w:type="character" w:customStyle="1" w:styleId="FontStyle170">
    <w:name w:val="Font Style170"/>
    <w:rPr>
      <w:rFonts w:ascii="Georgia" w:hAnsi="Georgia" w:cs="Georgia"/>
      <w:sz w:val="20"/>
      <w:szCs w:val="20"/>
    </w:rPr>
  </w:style>
  <w:style w:type="character" w:customStyle="1" w:styleId="FontStyle172">
    <w:name w:val="Font Style172"/>
    <w:rPr>
      <w:rFonts w:ascii="Times New Roman" w:hAnsi="Times New Roman" w:cs="Georgia"/>
      <w:b/>
      <w:bCs/>
      <w:color w:val="000000"/>
      <w:sz w:val="28"/>
      <w:szCs w:val="20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z w:val="18"/>
      <w:szCs w:val="18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color w:val="00000A"/>
      <w:sz w:val="20"/>
      <w:szCs w:val="20"/>
      <w:lang w:val="x-none" w:eastAsia="zh-CN"/>
    </w:rPr>
  </w:style>
  <w:style w:type="character" w:customStyle="1" w:styleId="210">
    <w:name w:val="Основной текст с отступом 2 Знак1"/>
    <w:rPr>
      <w:rFonts w:ascii="Cambria" w:eastAsia="Calibri" w:hAnsi="Cambria" w:cs="Times New Roman"/>
      <w:b/>
      <w:bCs/>
      <w:color w:val="800000"/>
      <w:sz w:val="28"/>
    </w:rPr>
  </w:style>
  <w:style w:type="character" w:customStyle="1" w:styleId="WW--">
    <w:name w:val="WW-Интернет-ссылка"/>
    <w:rPr>
      <w:color w:val="0563C1"/>
      <w:u w:val="single"/>
    </w:rPr>
  </w:style>
  <w:style w:type="character" w:customStyle="1" w:styleId="22">
    <w:name w:val="Основной текст с отступом 2 Знак2"/>
    <w:rPr>
      <w:rFonts w:ascii="Cambria" w:eastAsia="Calibri" w:hAnsi="Cambria" w:cs="Times New Roman"/>
      <w:b/>
      <w:bCs/>
      <w:color w:val="800000"/>
      <w:sz w:val="28"/>
      <w:szCs w:val="24"/>
    </w:rPr>
  </w:style>
  <w:style w:type="character" w:customStyle="1" w:styleId="12">
    <w:name w:val="Верхний колонтитул Знак1"/>
    <w:rPr>
      <w:rFonts w:ascii="Cambria" w:eastAsia="Times New Roman" w:hAnsi="Cambria" w:cs="Cambria"/>
      <w:color w:val="00000A"/>
      <w:sz w:val="24"/>
      <w:szCs w:val="24"/>
      <w:lang w:val="en-US"/>
    </w:rPr>
  </w:style>
  <w:style w:type="character" w:customStyle="1" w:styleId="13">
    <w:name w:val="Нижний колонтитул Знак1"/>
    <w:rPr>
      <w:rFonts w:ascii="Cambria" w:eastAsia="Times New Roman" w:hAnsi="Cambria" w:cs="Cambria"/>
      <w:color w:val="00000A"/>
      <w:sz w:val="24"/>
      <w:szCs w:val="24"/>
      <w:lang w:val="en-US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textlayer--absolute">
    <w:name w:val="textlayer--absolute"/>
  </w:style>
  <w:style w:type="paragraph" w:customStyle="1" w:styleId="10">
    <w:name w:val="Заголовок1"/>
    <w:basedOn w:val="a"/>
    <w:next w:val="a0"/>
    <w:pPr>
      <w:keepNext/>
      <w:spacing w:before="240" w:after="120" w:line="200" w:lineRule="atLeast"/>
    </w:pPr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paragraph" w:styleId="a0">
    <w:name w:val="Body Text"/>
    <w:basedOn w:val="a"/>
    <w:pPr>
      <w:spacing w:after="140" w:line="288" w:lineRule="auto"/>
    </w:pPr>
    <w:rPr>
      <w:rFonts w:ascii="FreeSans" w:eastAsia="DejaVu Sans" w:hAnsi="FreeSans" w:cs="Liberation Sans"/>
      <w:color w:val="000000"/>
      <w:kern w:val="1"/>
      <w:sz w:val="36"/>
    </w:rPr>
  </w:style>
  <w:style w:type="paragraph" w:styleId="ae">
    <w:name w:val="List"/>
    <w:basedOn w:val="a0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FreeSans"/>
    </w:rPr>
  </w:style>
  <w:style w:type="paragraph" w:styleId="af0">
    <w:name w:val="Balloon Text"/>
    <w:basedOn w:val="a"/>
    <w:rPr>
      <w:rFonts w:ascii="Lucida Grande CY" w:hAnsi="Lucida Grande CY" w:cs="Lucida Grande CY"/>
      <w:sz w:val="18"/>
      <w:szCs w:val="18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Обычный (веб)"/>
    <w:basedOn w:val="a"/>
    <w:pPr>
      <w:spacing w:before="280" w:after="280"/>
    </w:pPr>
    <w:rPr>
      <w:rFonts w:ascii="Times" w:hAnsi="Times" w:cs="Times"/>
      <w:sz w:val="20"/>
      <w:szCs w:val="20"/>
    </w:rPr>
  </w:style>
  <w:style w:type="paragraph" w:customStyle="1" w:styleId="titlsin">
    <w:name w:val="titl_sin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titlsinl">
    <w:name w:val="titl_sin_l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entry-title">
    <w:name w:val="entry-title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WW-">
    <w:name w:val="WW-Заголовок"/>
    <w:basedOn w:val="a"/>
    <w:next w:val="a0"/>
    <w:pPr>
      <w:keepNext/>
      <w:spacing w:before="240" w:after="120" w:line="200" w:lineRule="atLeast"/>
    </w:pPr>
    <w:rPr>
      <w:rFonts w:ascii="Liberation Sans" w:eastAsia="Noto Sans CJK SC Regular" w:hAnsi="Liberation Sans" w:cs="FreeSans"/>
      <w:color w:val="000000"/>
      <w:kern w:val="1"/>
      <w:sz w:val="28"/>
      <w:szCs w:val="28"/>
    </w:rPr>
  </w:style>
  <w:style w:type="paragraph" w:customStyle="1" w:styleId="23">
    <w:name w:val="Название объекта2"/>
    <w:basedOn w:val="a"/>
    <w:pPr>
      <w:suppressLineNumbers/>
      <w:spacing w:before="120" w:after="120" w:line="200" w:lineRule="atLeast"/>
    </w:pPr>
    <w:rPr>
      <w:rFonts w:ascii="FreeSans" w:eastAsia="DejaVu Sans" w:hAnsi="FreeSans" w:cs="FreeSans"/>
      <w:i/>
      <w:iCs/>
      <w:color w:val="000000"/>
      <w:kern w:val="1"/>
    </w:rPr>
  </w:style>
  <w:style w:type="paragraph" w:customStyle="1" w:styleId="15">
    <w:name w:val="Указатель1"/>
    <w:basedOn w:val="a"/>
    <w:pPr>
      <w:suppressLineNumbers/>
      <w:spacing w:line="200" w:lineRule="atLeast"/>
    </w:pPr>
    <w:rPr>
      <w:rFonts w:ascii="FreeSans" w:eastAsia="DejaVu Sans" w:hAnsi="FreeSans" w:cs="FreeSans"/>
      <w:color w:val="000000"/>
      <w:kern w:val="1"/>
      <w:sz w:val="36"/>
    </w:rPr>
  </w:style>
  <w:style w:type="paragraph" w:customStyle="1" w:styleId="caption">
    <w:name w:val="caption"/>
    <w:basedOn w:val="a"/>
    <w:pPr>
      <w:suppressLineNumbers/>
      <w:spacing w:before="120" w:after="120" w:line="200" w:lineRule="atLeast"/>
    </w:pPr>
    <w:rPr>
      <w:rFonts w:ascii="FreeSans" w:eastAsia="DejaVu Sans" w:hAnsi="FreeSans" w:cs="FreeSans"/>
      <w:i/>
      <w:iCs/>
      <w:color w:val="000000"/>
      <w:kern w:val="1"/>
    </w:rPr>
  </w:style>
  <w:style w:type="paragraph" w:customStyle="1" w:styleId="indexheading">
    <w:name w:val="index heading"/>
    <w:basedOn w:val="a"/>
    <w:pPr>
      <w:suppressLineNumbers/>
      <w:spacing w:line="200" w:lineRule="atLeast"/>
    </w:pPr>
    <w:rPr>
      <w:rFonts w:ascii="FreeSans" w:eastAsia="DejaVu Sans" w:hAnsi="FreeSans" w:cs="FreeSans"/>
      <w:color w:val="000000"/>
      <w:kern w:val="1"/>
      <w:sz w:val="36"/>
    </w:rPr>
  </w:style>
  <w:style w:type="paragraph" w:customStyle="1" w:styleId="ListParagraph">
    <w:name w:val="List Paragraph"/>
    <w:basedOn w:val="a"/>
    <w:pPr>
      <w:spacing w:after="200" w:line="200" w:lineRule="atLeast"/>
      <w:ind w:left="720"/>
      <w:contextualSpacing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4">
    <w:name w:val="Текст в заданном формате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5">
    <w:name w:val="Содержимое таблицы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6">
    <w:name w:val="Заголовок таблицы"/>
    <w:basedOn w:val="af5"/>
  </w:style>
  <w:style w:type="paragraph" w:customStyle="1" w:styleId="af7">
    <w:name w:val="Горизонтальная линия"/>
    <w:basedOn w:val="a"/>
    <w:next w:val="a0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DejaVu Sans"/>
      <w:color w:val="00000A"/>
      <w:kern w:val="1"/>
      <w:sz w:val="22"/>
      <w:szCs w:val="22"/>
      <w:lang w:val="ru-RU" w:eastAsia="zh-CN"/>
    </w:rPr>
  </w:style>
  <w:style w:type="paragraph" w:customStyle="1" w:styleId="16">
    <w:name w:val="Без интервала1"/>
    <w:basedOn w:val="a"/>
    <w:pPr>
      <w:spacing w:line="200" w:lineRule="atLeast"/>
    </w:pPr>
    <w:rPr>
      <w:rFonts w:ascii="Calibri" w:eastAsia="Times New Roman" w:hAnsi="Calibri" w:cs="Calibri"/>
      <w:color w:val="000000"/>
      <w:kern w:val="1"/>
      <w:sz w:val="36"/>
      <w:lang w:bidi="hi-IN"/>
    </w:rPr>
  </w:style>
  <w:style w:type="paragraph" w:styleId="af8">
    <w:name w:val="Body Text Indent"/>
    <w:basedOn w:val="a"/>
    <w:pPr>
      <w:spacing w:after="120" w:line="200" w:lineRule="atLeast"/>
      <w:ind w:left="283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9">
    <w:name w:val="Объект со стрелкой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a">
    <w:name w:val="Объект с тенью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b">
    <w:name w:val="Объект без заливки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c">
    <w:name w:val="Объект без заливки и линий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d">
    <w:name w:val="Выравнивание текста по ширине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17">
    <w:name w:val="Название 1"/>
    <w:basedOn w:val="a"/>
    <w:pPr>
      <w:spacing w:line="200" w:lineRule="atLeast"/>
      <w:jc w:val="center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24">
    <w:name w:val="Название 2"/>
    <w:basedOn w:val="a"/>
    <w:pPr>
      <w:spacing w:before="57" w:after="57" w:line="200" w:lineRule="atLeast"/>
      <w:ind w:right="113"/>
      <w:jc w:val="center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afe">
    <w:name w:val="Размерная линия"/>
    <w:basedOn w:val="a"/>
    <w:pPr>
      <w:spacing w:line="200" w:lineRule="atLeast"/>
    </w:pPr>
    <w:rPr>
      <w:rFonts w:ascii="FreeSans" w:eastAsia="DejaVu Sans" w:hAnsi="FreeSans" w:cs="Liberation Sans"/>
      <w:color w:val="000000"/>
      <w:kern w:val="1"/>
      <w:sz w:val="36"/>
    </w:rPr>
  </w:style>
  <w:style w:type="paragraph" w:customStyle="1" w:styleId="TitleContentLTGliederung1">
    <w:name w:val="Title;Content~LT~Gliederung 1"/>
    <w:pPr>
      <w:suppressAutoHyphens/>
      <w:spacing w:before="283"/>
    </w:pPr>
    <w:rPr>
      <w:rFonts w:ascii="FreeSans" w:eastAsia="DejaVu Sans" w:hAnsi="FreeSans" w:cs="Liberation Sans"/>
      <w:color w:val="000000"/>
      <w:kern w:val="1"/>
      <w:sz w:val="63"/>
      <w:szCs w:val="24"/>
      <w:lang w:val="ru-RU" w:eastAsia="zh-CN"/>
    </w:rPr>
  </w:style>
  <w:style w:type="paragraph" w:customStyle="1" w:styleId="TitleContentLTGliederung2">
    <w:name w:val="Title;Content~LT~Gliederung 2"/>
    <w:basedOn w:val="TitleContentLTGliederung1"/>
    <w:pPr>
      <w:spacing w:before="227"/>
    </w:pPr>
    <w:rPr>
      <w:sz w:val="56"/>
    </w:rPr>
  </w:style>
  <w:style w:type="paragraph" w:customStyle="1" w:styleId="TitleContentLTGliederung3">
    <w:name w:val="Title;Content~LT~Gliederung 3"/>
    <w:basedOn w:val="TitleContentLTGliederung2"/>
    <w:pPr>
      <w:spacing w:before="170"/>
    </w:pPr>
    <w:rPr>
      <w:sz w:val="48"/>
    </w:rPr>
  </w:style>
  <w:style w:type="paragraph" w:customStyle="1" w:styleId="TitleContentLTGliederung4">
    <w:name w:val="Title;Content~LT~Gliederung 4"/>
    <w:basedOn w:val="TitleContentLTGliederung3"/>
    <w:pPr>
      <w:spacing w:before="113"/>
    </w:pPr>
    <w:rPr>
      <w:sz w:val="40"/>
    </w:rPr>
  </w:style>
  <w:style w:type="paragraph" w:customStyle="1" w:styleId="TitleContentLTGliederung5">
    <w:name w:val="Title;Content~LT~Gliederung 5"/>
    <w:basedOn w:val="TitleContentLTGliederung4"/>
    <w:pPr>
      <w:spacing w:before="57"/>
    </w:pPr>
  </w:style>
  <w:style w:type="paragraph" w:customStyle="1" w:styleId="TitleContentLTGliederung6">
    <w:name w:val="Title;Content~LT~Gliederung 6"/>
    <w:basedOn w:val="TitleContentLTGliederung5"/>
  </w:style>
  <w:style w:type="paragraph" w:customStyle="1" w:styleId="TitleContentLTGliederung7">
    <w:name w:val="Title;Content~LT~Gliederung 7"/>
    <w:basedOn w:val="TitleContentLTGliederung6"/>
  </w:style>
  <w:style w:type="paragraph" w:customStyle="1" w:styleId="TitleContentLTGliederung8">
    <w:name w:val="Title;Content~LT~Gliederung 8"/>
    <w:basedOn w:val="TitleContentLTGliederung7"/>
  </w:style>
  <w:style w:type="paragraph" w:customStyle="1" w:styleId="TitleContentLTGliederung9">
    <w:name w:val="Title;Content~LT~Gliederung 9"/>
    <w:basedOn w:val="TitleContentLTGliederung8"/>
  </w:style>
  <w:style w:type="paragraph" w:customStyle="1" w:styleId="TitleContentLTTitel">
    <w:name w:val="Title;Content~LT~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88"/>
      <w:szCs w:val="24"/>
      <w:lang w:val="ru-RU" w:eastAsia="zh-CN"/>
    </w:rPr>
  </w:style>
  <w:style w:type="paragraph" w:customStyle="1" w:styleId="TitleContentLTUntertitel">
    <w:name w:val="Title;Content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val="ru-RU" w:eastAsia="zh-CN"/>
    </w:rPr>
  </w:style>
  <w:style w:type="paragraph" w:customStyle="1" w:styleId="TitleContentLTNotizen">
    <w:name w:val="Title;Content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val="ru-RU" w:eastAsia="zh-CN"/>
    </w:rPr>
  </w:style>
  <w:style w:type="paragraph" w:customStyle="1" w:styleId="TitleContentLTHintergrundobjekte">
    <w:name w:val="Title;Content~LT~Hintergrundobjekte"/>
    <w:pPr>
      <w:suppressAutoHyphens/>
    </w:pPr>
    <w:rPr>
      <w:rFonts w:ascii="Liberation Serif" w:eastAsia="DejaVu Sans" w:hAnsi="Liberation Serif" w:cs="Liberation Sans"/>
      <w:color w:val="00000A"/>
      <w:kern w:val="1"/>
      <w:sz w:val="24"/>
      <w:szCs w:val="24"/>
      <w:lang w:val="ru-RU" w:eastAsia="zh-CN"/>
    </w:rPr>
  </w:style>
  <w:style w:type="paragraph" w:customStyle="1" w:styleId="TitleContentLTHintergrund">
    <w:name w:val="Title;Content~LT~Hintergrund"/>
    <w:pPr>
      <w:suppressAutoHyphens/>
    </w:pPr>
    <w:rPr>
      <w:rFonts w:ascii="Liberation Serif" w:eastAsia="DejaVu Sans" w:hAnsi="Liberation Serif" w:cs="Liberation Sans"/>
      <w:color w:val="00000A"/>
      <w:kern w:val="1"/>
      <w:sz w:val="24"/>
      <w:szCs w:val="24"/>
      <w:lang w:val="ru-RU" w:eastAsia="zh-CN"/>
    </w:r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val="ru-RU" w:eastAsia="zh-C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aff">
    <w:name w:val="Объекты фона"/>
    <w:pPr>
      <w:suppressAutoHyphens/>
    </w:pPr>
    <w:rPr>
      <w:rFonts w:ascii="Liberation Serif" w:eastAsia="DejaVu Sans" w:hAnsi="Liberation Serif" w:cs="Liberation Sans"/>
      <w:color w:val="00000A"/>
      <w:kern w:val="1"/>
      <w:sz w:val="24"/>
      <w:szCs w:val="24"/>
      <w:lang w:val="ru-RU" w:eastAsia="zh-CN"/>
    </w:rPr>
  </w:style>
  <w:style w:type="paragraph" w:customStyle="1" w:styleId="aff0">
    <w:name w:val="Фон"/>
    <w:pPr>
      <w:suppressAutoHyphens/>
    </w:pPr>
    <w:rPr>
      <w:rFonts w:ascii="Liberation Serif" w:eastAsia="DejaVu Sans" w:hAnsi="Liberation Serif" w:cs="Liberation Sans"/>
      <w:color w:val="00000A"/>
      <w:kern w:val="1"/>
      <w:sz w:val="24"/>
      <w:szCs w:val="24"/>
      <w:lang w:val="ru-RU" w:eastAsia="zh-CN"/>
    </w:rPr>
  </w:style>
  <w:style w:type="paragraph" w:customStyle="1" w:styleId="aff1">
    <w:name w:val="Примечания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val="ru-RU" w:eastAsia="zh-CN"/>
    </w:rPr>
  </w:style>
  <w:style w:type="paragraph" w:customStyle="1" w:styleId="18">
    <w:name w:val="Структура 1"/>
    <w:pPr>
      <w:suppressAutoHyphens/>
      <w:spacing w:before="283"/>
    </w:pPr>
    <w:rPr>
      <w:rFonts w:ascii="FreeSans" w:eastAsia="DejaVu Sans" w:hAnsi="FreeSans" w:cs="Liberation Sans"/>
      <w:color w:val="000000"/>
      <w:kern w:val="1"/>
      <w:sz w:val="63"/>
      <w:szCs w:val="24"/>
      <w:lang w:val="ru-RU" w:eastAsia="zh-CN"/>
    </w:rPr>
  </w:style>
  <w:style w:type="paragraph" w:customStyle="1" w:styleId="25">
    <w:name w:val="Структура 2"/>
    <w:basedOn w:val="18"/>
    <w:pPr>
      <w:spacing w:before="227"/>
    </w:pPr>
    <w:rPr>
      <w:sz w:val="56"/>
    </w:rPr>
  </w:style>
  <w:style w:type="paragraph" w:customStyle="1" w:styleId="32">
    <w:name w:val="Структура 3"/>
    <w:basedOn w:val="25"/>
    <w:pPr>
      <w:spacing w:before="170"/>
    </w:pPr>
    <w:rPr>
      <w:sz w:val="48"/>
    </w:rPr>
  </w:style>
  <w:style w:type="paragraph" w:customStyle="1" w:styleId="41">
    <w:name w:val="Структура 4"/>
    <w:basedOn w:val="32"/>
    <w:pPr>
      <w:spacing w:before="113"/>
    </w:pPr>
    <w:rPr>
      <w:sz w:val="40"/>
    </w:rPr>
  </w:style>
  <w:style w:type="paragraph" w:customStyle="1" w:styleId="51">
    <w:name w:val="Структура 5"/>
    <w:basedOn w:val="41"/>
    <w:pPr>
      <w:spacing w:before="57"/>
    </w:pPr>
  </w:style>
  <w:style w:type="paragraph" w:customStyle="1" w:styleId="6">
    <w:name w:val="Структура 6"/>
    <w:basedOn w:val="51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val="ru-RU" w:eastAsia="zh-CN" w:bidi="hi-IN"/>
    </w:rPr>
  </w:style>
  <w:style w:type="paragraph" w:customStyle="1" w:styleId="19">
    <w:name w:val="Обычный1"/>
    <w:pPr>
      <w:widowControl w:val="0"/>
      <w:suppressAutoHyphens/>
      <w:snapToGrid w:val="0"/>
    </w:pPr>
    <w:rPr>
      <w:rFonts w:ascii="Courier New" w:hAnsi="Courier New" w:cs="Courier New"/>
      <w:lang w:val="ru-RU" w:eastAsia="zh-CN"/>
    </w:rPr>
  </w:style>
  <w:style w:type="paragraph" w:styleId="1a">
    <w:name w:val="toc 1"/>
    <w:basedOn w:val="a"/>
    <w:next w:val="a"/>
    <w:pPr>
      <w:tabs>
        <w:tab w:val="right" w:leader="underscore" w:pos="9764"/>
      </w:tabs>
      <w:spacing w:before="360"/>
    </w:pPr>
    <w:rPr>
      <w:rFonts w:ascii="Arial" w:hAnsi="Arial" w:cs="Arial"/>
      <w:b/>
      <w:bCs/>
      <w:caps/>
      <w:color w:val="0070C0"/>
      <w:lang w:val="en-US" w:eastAsia="ru-RU"/>
    </w:rPr>
  </w:style>
  <w:style w:type="paragraph" w:styleId="26">
    <w:name w:val="toc 2"/>
    <w:basedOn w:val="a"/>
    <w:next w:val="a"/>
    <w:pPr>
      <w:tabs>
        <w:tab w:val="right" w:leader="underscore" w:pos="9764"/>
      </w:tabs>
      <w:spacing w:before="240"/>
      <w:ind w:left="567"/>
    </w:pPr>
    <w:rPr>
      <w:rFonts w:ascii="Calibri" w:hAnsi="Calibri" w:cs="Calibri"/>
      <w:b/>
      <w:bCs/>
      <w:sz w:val="20"/>
      <w:szCs w:val="20"/>
    </w:rPr>
  </w:style>
  <w:style w:type="paragraph" w:styleId="33">
    <w:name w:val="toc 3"/>
    <w:basedOn w:val="a"/>
    <w:next w:val="a"/>
    <w:pPr>
      <w:tabs>
        <w:tab w:val="right" w:leader="underscore" w:pos="9764"/>
      </w:tabs>
      <w:ind w:left="240" w:firstLine="327"/>
    </w:pPr>
    <w:rPr>
      <w:rFonts w:ascii="Calibri" w:hAnsi="Calibri" w:cs="Calibri"/>
      <w:b/>
      <w:color w:val="C00000"/>
      <w:sz w:val="20"/>
      <w:szCs w:val="20"/>
      <w:lang w:val="ru-KZ" w:eastAsia="ru-RU"/>
    </w:rPr>
  </w:style>
  <w:style w:type="paragraph" w:customStyle="1" w:styleId="Style2">
    <w:name w:val="Style2"/>
    <w:basedOn w:val="a"/>
    <w:pPr>
      <w:widowControl w:val="0"/>
      <w:spacing w:line="250" w:lineRule="exact"/>
      <w:ind w:firstLine="709"/>
      <w:jc w:val="both"/>
    </w:pPr>
    <w:rPr>
      <w:rFonts w:ascii="Georgia" w:eastAsia="Times New Roman" w:hAnsi="Georgia" w:cs="Georgia"/>
      <w:color w:val="00000A"/>
    </w:rPr>
  </w:style>
  <w:style w:type="paragraph" w:customStyle="1" w:styleId="1b">
    <w:name w:val="Основной текст1"/>
    <w:basedOn w:val="a"/>
    <w:pPr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00000A"/>
      <w:sz w:val="26"/>
      <w:szCs w:val="26"/>
      <w:lang w:val="x-none"/>
    </w:rPr>
  </w:style>
  <w:style w:type="paragraph" w:customStyle="1" w:styleId="Style1">
    <w:name w:val="Style1"/>
    <w:basedOn w:val="a"/>
    <w:pPr>
      <w:widowControl w:val="0"/>
      <w:ind w:firstLine="709"/>
    </w:pPr>
    <w:rPr>
      <w:rFonts w:ascii="Georgia" w:eastAsia="Times New Roman" w:hAnsi="Georgia" w:cs="Georgia"/>
      <w:color w:val="00000A"/>
    </w:rPr>
  </w:style>
  <w:style w:type="paragraph" w:customStyle="1" w:styleId="Style4">
    <w:name w:val="Style4"/>
    <w:basedOn w:val="a"/>
    <w:pPr>
      <w:widowControl w:val="0"/>
      <w:ind w:firstLine="709"/>
      <w:jc w:val="both"/>
    </w:pPr>
    <w:rPr>
      <w:rFonts w:ascii="Georgia" w:eastAsia="Times New Roman" w:hAnsi="Georgia" w:cs="Georgia"/>
      <w:color w:val="00000A"/>
    </w:rPr>
  </w:style>
  <w:style w:type="paragraph" w:styleId="HTML0">
    <w:name w:val="HTML Preformatted"/>
    <w:basedOn w:val="a"/>
    <w:rPr>
      <w:rFonts w:ascii="Courier New" w:eastAsia="Times New Roman" w:hAnsi="Courier New" w:cs="Courier New"/>
      <w:color w:val="00000A"/>
      <w:sz w:val="20"/>
      <w:szCs w:val="20"/>
      <w:lang w:val="x-none"/>
    </w:rPr>
  </w:style>
  <w:style w:type="paragraph" w:customStyle="1" w:styleId="maintitle">
    <w:name w:val="main_title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justtext">
    <w:name w:val="just_text"/>
    <w:basedOn w:val="a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f2">
    <w:name w:val="No Spacing"/>
    <w:qFormat/>
    <w:pPr>
      <w:widowControl w:val="0"/>
      <w:suppressAutoHyphens/>
    </w:pPr>
    <w:rPr>
      <w:sz w:val="24"/>
      <w:szCs w:val="24"/>
      <w:lang w:val="ru-RU" w:eastAsia="zh-CN"/>
    </w:rPr>
  </w:style>
  <w:style w:type="paragraph" w:styleId="aff3">
    <w:name w:val="index heading"/>
    <w:basedOn w:val="a"/>
    <w:pPr>
      <w:suppressLineNumbers/>
    </w:pPr>
    <w:rPr>
      <w:rFonts w:eastAsia="Cambria" w:cs="FreeSans"/>
      <w:color w:val="00000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eastAsia="Calibri"/>
      <w:b/>
      <w:bCs/>
      <w:color w:val="800000"/>
      <w:sz w:val="28"/>
    </w:rPr>
  </w:style>
  <w:style w:type="paragraph" w:customStyle="1" w:styleId="Textbody">
    <w:name w:val="Text body"/>
    <w:basedOn w:val="a"/>
    <w:pPr>
      <w:spacing w:after="140" w:line="288" w:lineRule="auto"/>
      <w:textAlignment w:val="baseline"/>
    </w:pPr>
    <w:rPr>
      <w:rFonts w:ascii="Liberation Serif" w:eastAsia="Noto Sans CJK SC Regular" w:hAnsi="Liberation Serif" w:cs="FreeSans"/>
      <w:color w:val="00000A"/>
      <w:lang w:bidi="hi-IN"/>
    </w:rPr>
  </w:style>
  <w:style w:type="paragraph" w:customStyle="1" w:styleId="Default0">
    <w:name w:val="Default"/>
    <w:pPr>
      <w:suppressAutoHyphens/>
    </w:pPr>
    <w:rPr>
      <w:rFonts w:eastAsia="Cambria"/>
      <w:color w:val="000000"/>
      <w:sz w:val="24"/>
      <w:szCs w:val="24"/>
      <w:lang w:val="ru-RU" w:eastAsia="zh-CN"/>
    </w:rPr>
  </w:style>
  <w:style w:type="paragraph" w:customStyle="1" w:styleId="27">
    <w:name w:val="Указатель2"/>
    <w:basedOn w:val="a"/>
    <w:pPr>
      <w:suppressLineNumbers/>
    </w:pPr>
    <w:rPr>
      <w:rFonts w:ascii="Liberation Serif" w:eastAsia="Noto Sans CJK SC Regular" w:hAnsi="Liberation Serif" w:cs="FreeSans"/>
      <w:kern w:val="1"/>
      <w:lang w:bidi="hi-IN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kern w:val="1"/>
      <w:lang w:bidi="hi-IN"/>
    </w:rPr>
  </w:style>
  <w:style w:type="paragraph" w:styleId="42">
    <w:name w:val="toc 4"/>
    <w:basedOn w:val="a"/>
    <w:next w:val="a"/>
    <w:pPr>
      <w:ind w:left="480"/>
    </w:pPr>
    <w:rPr>
      <w:rFonts w:ascii="Calibri" w:hAnsi="Calibri" w:cs="Calibri"/>
      <w:sz w:val="20"/>
      <w:szCs w:val="20"/>
    </w:rPr>
  </w:style>
  <w:style w:type="paragraph" w:styleId="52">
    <w:name w:val="toc 5"/>
    <w:basedOn w:val="a"/>
    <w:next w:val="a"/>
    <w:pPr>
      <w:ind w:left="72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pPr>
      <w:ind w:left="96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pPr>
      <w:ind w:left="120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pPr>
      <w:ind w:left="144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pPr>
      <w:ind w:left="1680"/>
    </w:pPr>
    <w:rPr>
      <w:rFonts w:ascii="Calibri" w:hAnsi="Calibri" w:cs="Calibri"/>
      <w:sz w:val="20"/>
      <w:szCs w:val="20"/>
    </w:rPr>
  </w:style>
  <w:style w:type="paragraph" w:styleId="aff4">
    <w:name w:val="List Paragraph"/>
    <w:basedOn w:val="a"/>
    <w:qFormat/>
    <w:pPr>
      <w:ind w:left="720"/>
      <w:contextualSpacing/>
    </w:pPr>
  </w:style>
  <w:style w:type="paragraph" w:customStyle="1" w:styleId="Standarduser">
    <w:name w:val="Standard (user)"/>
    <w:pPr>
      <w:suppressAutoHyphens/>
      <w:textAlignment w:val="baseline"/>
    </w:pPr>
    <w:rPr>
      <w:rFonts w:ascii="Liberation Serif" w:eastAsia="Noto Sans CJK SC Regular" w:hAnsi="Liberation Serif" w:cs="FreeSans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1601-01-01T00:00:00Z</cp:lastPrinted>
  <dcterms:created xsi:type="dcterms:W3CDTF">2021-01-06T06:32:00Z</dcterms:created>
  <dcterms:modified xsi:type="dcterms:W3CDTF">2021-01-06T06:32:00Z</dcterms:modified>
</cp:coreProperties>
</file>